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81A47" w14:textId="70DF851A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0860D1">
        <w:rPr>
          <w:rFonts w:ascii="Arial" w:hAnsi="Arial" w:cs="Arial"/>
          <w:b/>
          <w:noProof/>
          <w:sz w:val="24"/>
          <w:szCs w:val="24"/>
        </w:rPr>
        <w:t>00496</w:t>
      </w:r>
    </w:p>
    <w:p w14:paraId="3514FC72" w14:textId="77777777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125756A" w14:textId="77777777" w:rsidR="00EF48DB" w:rsidRDefault="00EF48DB">
      <w:pPr>
        <w:rPr>
          <w:rFonts w:ascii="Arial" w:hAnsi="Arial" w:cs="Arial"/>
        </w:rPr>
      </w:pPr>
    </w:p>
    <w:p w14:paraId="15160860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094C0C71" w14:textId="40BCB8C2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387350">
        <w:rPr>
          <w:rFonts w:ascii="Arial" w:hAnsi="Arial" w:cs="Arial"/>
          <w:b/>
        </w:rPr>
        <w:t xml:space="preserve">Key Issue on </w:t>
      </w:r>
      <w:r w:rsidR="006068A4">
        <w:rPr>
          <w:rFonts w:ascii="Arial" w:hAnsi="Arial" w:cs="Arial"/>
          <w:b/>
        </w:rPr>
        <w:t xml:space="preserve">5GS </w:t>
      </w:r>
      <w:r w:rsidR="0070258A">
        <w:rPr>
          <w:rFonts w:ascii="Arial" w:hAnsi="Arial" w:cs="Arial"/>
          <w:b/>
        </w:rPr>
        <w:t xml:space="preserve">information exposure </w:t>
      </w:r>
      <w:r w:rsidR="006068A4">
        <w:rPr>
          <w:rFonts w:ascii="Arial" w:hAnsi="Arial" w:cs="Arial"/>
          <w:b/>
        </w:rPr>
        <w:t xml:space="preserve">for application </w:t>
      </w:r>
      <w:r w:rsidR="00387350">
        <w:rPr>
          <w:rFonts w:ascii="Arial" w:hAnsi="Arial" w:cs="Arial"/>
          <w:b/>
        </w:rPr>
        <w:t>codec/rate adaptation</w:t>
      </w:r>
      <w:r w:rsidR="00F3297C">
        <w:rPr>
          <w:rFonts w:ascii="Arial" w:hAnsi="Arial" w:cs="Arial"/>
          <w:b/>
        </w:rPr>
        <w:t xml:space="preserve"> </w:t>
      </w:r>
    </w:p>
    <w:p w14:paraId="4586078E" w14:textId="391B0D86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1DCB322" w14:textId="282DB9B9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65D8C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B65D8C">
        <w:rPr>
          <w:rFonts w:ascii="Arial" w:hAnsi="Arial" w:cs="Arial"/>
          <w:b/>
        </w:rPr>
        <w:t>19</w:t>
      </w:r>
    </w:p>
    <w:p w14:paraId="4AD0E7BB" w14:textId="0C59C494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24731">
        <w:rPr>
          <w:rFonts w:ascii="Arial" w:hAnsi="Arial" w:cs="Arial"/>
          <w:b/>
        </w:rPr>
        <w:t>XR</w:t>
      </w:r>
      <w:r w:rsidR="005605E2">
        <w:rPr>
          <w:rFonts w:ascii="Arial" w:hAnsi="Arial" w:cs="Arial"/>
          <w:b/>
        </w:rPr>
        <w:t>M</w:t>
      </w:r>
      <w:r w:rsidR="00B65D8C">
        <w:rPr>
          <w:rFonts w:ascii="Arial" w:hAnsi="Arial" w:cs="Arial"/>
          <w:b/>
        </w:rPr>
        <w:t xml:space="preserve"> 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4B56DC9B" w14:textId="6D50DD79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3D74A6">
        <w:rPr>
          <w:rFonts w:ascii="Arial" w:hAnsi="Arial" w:cs="Arial"/>
          <w:i/>
        </w:rPr>
        <w:t>key issues</w:t>
      </w:r>
      <w:r w:rsidR="00657C0A">
        <w:rPr>
          <w:rFonts w:ascii="Arial" w:hAnsi="Arial" w:cs="Arial"/>
          <w:i/>
        </w:rPr>
        <w:t xml:space="preserve"> for </w:t>
      </w:r>
      <w:r w:rsidR="006068A4">
        <w:rPr>
          <w:rFonts w:ascii="Arial" w:hAnsi="Arial" w:cs="Arial"/>
          <w:i/>
        </w:rPr>
        <w:t>5GS information exposure for application codec/rate adaptation</w:t>
      </w:r>
      <w:r w:rsidR="00657C0A">
        <w:rPr>
          <w:rFonts w:ascii="Arial" w:hAnsi="Arial" w:cs="Arial"/>
          <w:i/>
        </w:rPr>
        <w:t xml:space="preserve">. </w:t>
      </w:r>
    </w:p>
    <w:p w14:paraId="5E5A00D2" w14:textId="4D447BE8" w:rsidR="008669F5" w:rsidRDefault="008669F5" w:rsidP="008669F5">
      <w:pPr>
        <w:pStyle w:val="Heading1"/>
        <w:ind w:left="0" w:firstLine="0"/>
      </w:pPr>
      <w:r>
        <w:t xml:space="preserve">1. </w:t>
      </w:r>
      <w:r w:rsidR="00DB035F">
        <w:t>Introduction</w:t>
      </w:r>
    </w:p>
    <w:p w14:paraId="3DDE6250" w14:textId="42D52784" w:rsidR="004B6440" w:rsidRDefault="00DB4BC0" w:rsidP="008669F5">
      <w:bookmarkStart w:id="0" w:name="_Toc352077766"/>
      <w:r>
        <w:t xml:space="preserve">The </w:t>
      </w:r>
      <w:r w:rsidRPr="00DB4BC0">
        <w:rPr>
          <w:i/>
          <w:iCs/>
        </w:rPr>
        <w:t>Study on architecture enhancement for XR and media services</w:t>
      </w:r>
      <w:r>
        <w:t xml:space="preserve"> in SP-211610 contains the following WT:</w:t>
      </w:r>
    </w:p>
    <w:p w14:paraId="29609534" w14:textId="77777777" w:rsidR="00DB4BC0" w:rsidRPr="00DB4BC0" w:rsidRDefault="00DB4BC0" w:rsidP="00DB4BC0">
      <w:pPr>
        <w:spacing w:afterLines="50" w:after="120"/>
        <w:ind w:left="568" w:hanging="284"/>
        <w:rPr>
          <w:rFonts w:eastAsia="SimSun"/>
          <w:i/>
          <w:iCs/>
        </w:rPr>
      </w:pPr>
      <w:r w:rsidRPr="00DB4BC0">
        <w:rPr>
          <w:rFonts w:eastAsia="SimSun"/>
          <w:i/>
          <w:iCs/>
          <w:lang w:eastAsia="zh-CN"/>
        </w:rPr>
        <w:t>WT#2.</w:t>
      </w:r>
      <w:r w:rsidRPr="00DB4BC0">
        <w:rPr>
          <w:rFonts w:eastAsia="SimSun" w:hint="eastAsia"/>
          <w:i/>
          <w:iCs/>
          <w:lang w:eastAsia="zh-CN"/>
        </w:rPr>
        <w:t>2</w:t>
      </w:r>
      <w:r w:rsidRPr="00DB4BC0">
        <w:rPr>
          <w:rFonts w:eastAsia="SimSun"/>
          <w:i/>
          <w:iCs/>
          <w:lang w:eastAsia="zh-CN"/>
        </w:rPr>
        <w:t xml:space="preserve">: </w:t>
      </w:r>
      <w:r w:rsidRPr="00DB4BC0">
        <w:rPr>
          <w:rFonts w:eastAsia="SimSun" w:hint="eastAsia"/>
          <w:i/>
          <w:iCs/>
          <w:lang w:eastAsia="zh-CN"/>
        </w:rPr>
        <w:t xml:space="preserve"> </w:t>
      </w:r>
      <w:r w:rsidRPr="00DB4BC0">
        <w:rPr>
          <w:rFonts w:eastAsia="SimSun"/>
          <w:i/>
          <w:iCs/>
          <w:lang w:eastAsia="zh-CN"/>
        </w:rPr>
        <w:t>S</w:t>
      </w:r>
      <w:r w:rsidRPr="00DB4BC0">
        <w:rPr>
          <w:rFonts w:eastAsia="SimSun"/>
          <w:i/>
          <w:iCs/>
        </w:rPr>
        <w:t>tudy</w:t>
      </w:r>
      <w:r w:rsidRPr="00DB4BC0">
        <w:rPr>
          <w:rFonts w:eastAsia="SimSun" w:hint="eastAsia"/>
          <w:i/>
          <w:iCs/>
          <w:lang w:eastAsia="zh-CN"/>
        </w:rPr>
        <w:t xml:space="preserve"> e</w:t>
      </w:r>
      <w:r w:rsidRPr="00DB4BC0">
        <w:rPr>
          <w:rFonts w:eastAsia="SimSun"/>
          <w:i/>
          <w:iCs/>
        </w:rPr>
        <w:t>xpos</w:t>
      </w:r>
      <w:r w:rsidRPr="00DB4BC0">
        <w:rPr>
          <w:rFonts w:eastAsia="SimSun" w:hint="eastAsia"/>
          <w:i/>
          <w:iCs/>
          <w:lang w:eastAsia="zh-CN"/>
        </w:rPr>
        <w:t>ure of</w:t>
      </w:r>
      <w:r w:rsidRPr="00DB4BC0">
        <w:rPr>
          <w:rFonts w:eastAsia="SimSun"/>
          <w:i/>
          <w:iCs/>
        </w:rPr>
        <w:t xml:space="preserve"> 5GS QoS information</w:t>
      </w:r>
      <w:r w:rsidRPr="00DB4BC0">
        <w:rPr>
          <w:rFonts w:eastAsia="SimSun" w:hint="eastAsia"/>
          <w:i/>
          <w:iCs/>
          <w:lang w:eastAsia="zh-CN"/>
        </w:rPr>
        <w:t xml:space="preserve"> (</w:t>
      </w:r>
      <w:r w:rsidRPr="00DB4BC0">
        <w:rPr>
          <w:rFonts w:eastAsia="SimSun"/>
          <w:i/>
          <w:iCs/>
        </w:rPr>
        <w:t>e.g., QoS capabilities</w:t>
      </w:r>
      <w:r w:rsidRPr="00DB4BC0">
        <w:rPr>
          <w:rFonts w:eastAsia="SimSun" w:hint="eastAsia"/>
          <w:i/>
          <w:iCs/>
          <w:lang w:eastAsia="zh-CN"/>
        </w:rPr>
        <w:t>)</w:t>
      </w:r>
      <w:r w:rsidRPr="00DB4BC0">
        <w:rPr>
          <w:rFonts w:eastAsia="SimSun"/>
          <w:i/>
          <w:iCs/>
        </w:rPr>
        <w:t xml:space="preserve"> and</w:t>
      </w:r>
      <w:r w:rsidRPr="00DB4BC0">
        <w:rPr>
          <w:rFonts w:eastAsia="SimSun" w:hint="eastAsia"/>
          <w:i/>
          <w:iCs/>
          <w:lang w:eastAsia="zh-CN"/>
        </w:rPr>
        <w:t xml:space="preserve"> network conditions</w:t>
      </w:r>
      <w:r w:rsidRPr="00DB4BC0">
        <w:rPr>
          <w:rFonts w:eastAsia="SimSun"/>
          <w:i/>
          <w:iCs/>
        </w:rPr>
        <w:t xml:space="preserve"> to the Application to enable quick </w:t>
      </w:r>
      <w:r w:rsidRPr="00DB4BC0">
        <w:rPr>
          <w:rFonts w:eastAsia="SimSun"/>
          <w:i/>
          <w:iCs/>
          <w:lang w:eastAsia="zh-CN"/>
        </w:rPr>
        <w:t xml:space="preserve">codec/rate </w:t>
      </w:r>
      <w:r w:rsidRPr="00DB4BC0">
        <w:rPr>
          <w:rFonts w:eastAsia="SimSun"/>
          <w:i/>
          <w:iCs/>
        </w:rPr>
        <w:t xml:space="preserve">adaptation </w:t>
      </w:r>
      <w:proofErr w:type="gramStart"/>
      <w:r w:rsidRPr="00DB4BC0">
        <w:rPr>
          <w:rFonts w:eastAsia="SimSun"/>
          <w:i/>
          <w:iCs/>
        </w:rPr>
        <w:t>help</w:t>
      </w:r>
      <w:proofErr w:type="gramEnd"/>
      <w:r w:rsidRPr="00DB4BC0">
        <w:rPr>
          <w:rFonts w:eastAsia="SimSun"/>
          <w:i/>
          <w:iCs/>
        </w:rPr>
        <w:t xml:space="preserve"> to provide desired </w:t>
      </w:r>
      <w:proofErr w:type="spellStart"/>
      <w:r w:rsidRPr="00DB4BC0">
        <w:rPr>
          <w:rFonts w:eastAsia="SimSun"/>
          <w:i/>
          <w:iCs/>
        </w:rPr>
        <w:t>QoE</w:t>
      </w:r>
      <w:proofErr w:type="spellEnd"/>
      <w:r w:rsidRPr="00DB4BC0">
        <w:rPr>
          <w:rFonts w:eastAsia="SimSun" w:hint="eastAsia"/>
          <w:i/>
          <w:iCs/>
          <w:lang w:eastAsia="zh-CN"/>
        </w:rPr>
        <w:t xml:space="preserve"> </w:t>
      </w:r>
      <w:r w:rsidRPr="00DB4BC0">
        <w:rPr>
          <w:rFonts w:eastAsia="SimSun"/>
          <w:i/>
          <w:iCs/>
          <w:lang w:eastAsia="zh-CN"/>
        </w:rPr>
        <w:t>(e.g. such as assist in</w:t>
      </w:r>
      <w:r w:rsidRPr="00DB4BC0">
        <w:rPr>
          <w:rFonts w:eastAsia="SimSun"/>
          <w:i/>
          <w:iCs/>
        </w:rPr>
        <w:t xml:space="preserve"> </w:t>
      </w:r>
      <w:r w:rsidRPr="00DB4BC0">
        <w:rPr>
          <w:rFonts w:eastAsia="SimSun"/>
          <w:i/>
          <w:iCs/>
          <w:lang w:eastAsia="zh-CN"/>
        </w:rPr>
        <w:t>alleviating</w:t>
      </w:r>
      <w:r w:rsidRPr="00DB4BC0">
        <w:rPr>
          <w:rFonts w:eastAsia="SimSun"/>
          <w:i/>
          <w:iCs/>
        </w:rPr>
        <w:t xml:space="preserve"> 5GS</w:t>
      </w:r>
      <w:r w:rsidRPr="00DB4BC0">
        <w:rPr>
          <w:rFonts w:eastAsia="SimSun" w:hint="eastAsia"/>
          <w:i/>
          <w:iCs/>
          <w:lang w:eastAsia="zh-CN"/>
        </w:rPr>
        <w:t xml:space="preserve"> </w:t>
      </w:r>
      <w:r w:rsidRPr="00DB4BC0">
        <w:rPr>
          <w:rFonts w:eastAsia="SimSun"/>
          <w:i/>
          <w:iCs/>
        </w:rPr>
        <w:t>congestion</w:t>
      </w:r>
      <w:r w:rsidRPr="00DB4BC0">
        <w:rPr>
          <w:rFonts w:eastAsia="SimSun" w:hint="eastAsia"/>
          <w:i/>
          <w:iCs/>
          <w:lang w:eastAsia="zh-CN"/>
        </w:rPr>
        <w:t>)</w:t>
      </w:r>
      <w:r w:rsidRPr="00DB4BC0">
        <w:rPr>
          <w:rFonts w:eastAsia="SimSun"/>
          <w:i/>
          <w:iCs/>
        </w:rPr>
        <w:t xml:space="preserve">. </w:t>
      </w:r>
    </w:p>
    <w:p w14:paraId="71B78B1C" w14:textId="3487EDDE" w:rsidR="00DB4BC0" w:rsidRPr="00DB4BC0" w:rsidRDefault="00DB4BC0" w:rsidP="00DB4BC0">
      <w:pPr>
        <w:keepLines/>
        <w:spacing w:afterLines="50" w:after="120"/>
        <w:ind w:left="1135" w:hanging="851"/>
        <w:rPr>
          <w:rFonts w:eastAsia="SimSun"/>
          <w:i/>
          <w:iCs/>
          <w:lang w:eastAsia="zh-CN"/>
        </w:rPr>
      </w:pPr>
      <w:r w:rsidRPr="00DB4BC0">
        <w:rPr>
          <w:rFonts w:eastAsia="SimSun"/>
          <w:i/>
          <w:iCs/>
          <w:lang w:eastAsia="zh-CN"/>
        </w:rPr>
        <w:t>NOTE1: Parameters for exposure may coordinate with RAN and SA4.</w:t>
      </w:r>
    </w:p>
    <w:p w14:paraId="2B37D161" w14:textId="49A91A48" w:rsidR="00565B8F" w:rsidRDefault="00565B8F" w:rsidP="00824731">
      <w:r w:rsidRPr="00FF0220">
        <w:rPr>
          <w:rFonts w:eastAsia="SimSun"/>
        </w:rPr>
        <w:t>High Data Rate Low Latency (HDRLL) services, AR/VR/XR services</w:t>
      </w:r>
      <w:r w:rsidR="00824731">
        <w:t xml:space="preserve"> </w:t>
      </w:r>
      <w:r w:rsidR="0029574F">
        <w:t>t</w:t>
      </w:r>
      <w:r w:rsidR="00824731">
        <w:t xml:space="preserve">hat require low latency and high bitrates, have </w:t>
      </w:r>
      <w:r>
        <w:t xml:space="preserve">typically </w:t>
      </w:r>
      <w:r w:rsidR="00824731">
        <w:t>also rate adaptive capabilities.</w:t>
      </w:r>
    </w:p>
    <w:p w14:paraId="23FCCAA4" w14:textId="1A63EB56" w:rsidR="00824731" w:rsidRDefault="00565B8F" w:rsidP="00824731">
      <w:r>
        <w:t xml:space="preserve">In this key issue </w:t>
      </w:r>
      <w:r w:rsidR="00387350">
        <w:t>codec/</w:t>
      </w:r>
      <w:r>
        <w:t xml:space="preserve">rate adaptation </w:t>
      </w:r>
      <w:r w:rsidR="00EE0B1F">
        <w:t>mechanisms</w:t>
      </w:r>
      <w:r w:rsidR="000472B8">
        <w:t xml:space="preserve"> to meet the steady and deterministic latency requirements</w:t>
      </w:r>
      <w:r w:rsidR="00EE0B1F">
        <w:t xml:space="preserve"> will be explored</w:t>
      </w:r>
      <w:r>
        <w:t>.</w:t>
      </w:r>
      <w:r w:rsidR="00824731">
        <w:t xml:space="preserve"> </w:t>
      </w:r>
    </w:p>
    <w:p w14:paraId="7B8755C1" w14:textId="77777777" w:rsidR="00A31937" w:rsidRDefault="00A31937" w:rsidP="008669F5"/>
    <w:bookmarkEnd w:id="0"/>
    <w:p w14:paraId="11F1D3EA" w14:textId="24ABE86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DB035F">
        <w:rPr>
          <w:rFonts w:cs="Arial"/>
        </w:rPr>
        <w:t xml:space="preserve">Text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55B62CC" w14:textId="2A1F85E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736E48">
        <w:rPr>
          <w:rFonts w:eastAsia="MS Mincho"/>
          <w:color w:val="000000"/>
          <w:sz w:val="20"/>
          <w:szCs w:val="20"/>
          <w:lang w:val="en-GB" w:eastAsia="ja-JP"/>
        </w:rPr>
        <w:t>700-60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3D74A6">
        <w:rPr>
          <w:rFonts w:eastAsia="MS Mincho"/>
          <w:color w:val="000000"/>
          <w:sz w:val="20"/>
          <w:szCs w:val="20"/>
          <w:lang w:val="en-GB" w:eastAsia="ja-JP"/>
        </w:rPr>
        <w:t>5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1DE9D4B9" w14:textId="77777777" w:rsidR="0019418E" w:rsidRDefault="0019418E" w:rsidP="0019418E">
      <w:pPr>
        <w:pStyle w:val="Heading2"/>
        <w:rPr>
          <w:lang w:eastAsia="zh-CN"/>
        </w:rPr>
      </w:pPr>
    </w:p>
    <w:p w14:paraId="2E9281EB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58EDD80" w14:textId="77777777" w:rsidR="003D74A6" w:rsidRPr="00A97959" w:rsidRDefault="003D74A6" w:rsidP="003D74A6">
      <w:pPr>
        <w:pStyle w:val="Heading1"/>
      </w:pPr>
      <w:bookmarkStart w:id="3" w:name="_Toc21087537"/>
      <w:bookmarkStart w:id="4" w:name="_Toc23326070"/>
      <w:bookmarkStart w:id="5" w:name="_Toc25934661"/>
      <w:bookmarkStart w:id="6" w:name="_Toc26337041"/>
      <w:bookmarkStart w:id="7" w:name="_Toc31114288"/>
      <w:bookmarkStart w:id="8" w:name="_Toc43392562"/>
      <w:bookmarkStart w:id="9" w:name="_Toc43475358"/>
      <w:bookmarkStart w:id="10" w:name="_Toc50558962"/>
      <w:bookmarkStart w:id="11" w:name="_Toc54940317"/>
      <w:bookmarkStart w:id="12" w:name="_Toc54952032"/>
      <w:bookmarkStart w:id="13" w:name="_Toc57233480"/>
      <w:bookmarkStart w:id="14" w:name="_Toc68068792"/>
      <w:bookmarkStart w:id="15" w:name="_Toc92101435"/>
      <w:bookmarkStart w:id="16" w:name="_Toc43819957"/>
      <w:bookmarkStart w:id="17" w:name="_Toc43882472"/>
      <w:bookmarkStart w:id="18" w:name="_Toc43882646"/>
      <w:bookmarkStart w:id="19" w:name="_Toc43882633"/>
      <w:bookmarkStart w:id="20" w:name="_Toc43882459"/>
      <w:bookmarkEnd w:id="1"/>
      <w:bookmarkEnd w:id="2"/>
      <w:r w:rsidRPr="00A97959">
        <w:t>5</w:t>
      </w:r>
      <w:r w:rsidRPr="00A97959">
        <w:tab/>
        <w:t>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4D45C22" w14:textId="77777777" w:rsidR="003D74A6" w:rsidRDefault="003D74A6" w:rsidP="003D74A6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ko-KR"/>
        </w:rPr>
        <w:t>This clause provides a short description of the key issue.</w:t>
      </w:r>
    </w:p>
    <w:p w14:paraId="31DF35A8" w14:textId="51500E3B" w:rsidR="00B31CC0" w:rsidRDefault="00B31CC0" w:rsidP="00B31CC0">
      <w:pPr>
        <w:pStyle w:val="Heading2"/>
        <w:rPr>
          <w:ins w:id="21" w:author="Ericsson_CQ" w:date="2022-01-07T09:45:00Z"/>
          <w:rFonts w:eastAsia="SimSun"/>
          <w:lang w:eastAsia="ko-KR"/>
        </w:rPr>
      </w:pPr>
      <w:bookmarkStart w:id="22" w:name="_Toc524963523"/>
      <w:ins w:id="23" w:author="Ericsson_CQ" w:date="2022-01-07T09:45:00Z">
        <w:r>
          <w:rPr>
            <w:rFonts w:eastAsia="SimSun"/>
            <w:lang w:eastAsia="zh-CN"/>
          </w:rPr>
          <w:t>5.</w:t>
        </w:r>
      </w:ins>
      <w:ins w:id="24" w:author="Paul Schliwa-Bertling" w:date="2022-01-24T09:58:00Z">
        <w:r w:rsidR="0070258A">
          <w:rPr>
            <w:rFonts w:eastAsia="SimSun"/>
            <w:lang w:eastAsia="zh-CN"/>
          </w:rPr>
          <w:t>X.</w:t>
        </w:r>
      </w:ins>
      <w:ins w:id="25" w:author="Ericsson_CQ" w:date="2022-01-07T09:45:00Z">
        <w:r>
          <w:rPr>
            <w:rFonts w:eastAsia="SimSun"/>
            <w:lang w:eastAsia="zh-CN"/>
          </w:rPr>
          <w:t>1</w:t>
        </w:r>
        <w:r>
          <w:rPr>
            <w:rFonts w:eastAsia="SimSun"/>
            <w:lang w:eastAsia="ko-KR"/>
          </w:rPr>
          <w:tab/>
          <w:t xml:space="preserve">Key Issue </w:t>
        </w:r>
        <w:r>
          <w:rPr>
            <w:rFonts w:eastAsia="SimSun"/>
            <w:lang w:eastAsia="zh-CN"/>
          </w:rPr>
          <w:t>#</w:t>
        </w:r>
      </w:ins>
      <w:ins w:id="26" w:author="Paul Schliwa-Bertling" w:date="2022-01-14T16:00:00Z">
        <w:r w:rsidR="00DD1455">
          <w:rPr>
            <w:rFonts w:eastAsia="SimSun"/>
            <w:lang w:eastAsia="zh-CN"/>
          </w:rPr>
          <w:t>x</w:t>
        </w:r>
      </w:ins>
      <w:ins w:id="27" w:author="Ericsson_CQ" w:date="2022-01-07T09:45:00Z">
        <w:r>
          <w:rPr>
            <w:rFonts w:eastAsia="SimSun"/>
            <w:lang w:eastAsia="ko-KR"/>
          </w:rPr>
          <w:t>:</w:t>
        </w:r>
      </w:ins>
      <w:ins w:id="28" w:author="Paul Schliwa-Bertling" w:date="2022-01-24T10:04:00Z">
        <w:r w:rsidR="006068A4">
          <w:rPr>
            <w:rFonts w:eastAsia="SimSun"/>
            <w:lang w:eastAsia="ko-KR"/>
          </w:rPr>
          <w:t xml:space="preserve"> 5GS information exposure for application codec/rate adaptation</w:t>
        </w:r>
      </w:ins>
      <w:bookmarkEnd w:id="22"/>
    </w:p>
    <w:p w14:paraId="5B1A3570" w14:textId="212F54D5" w:rsidR="00B31CC0" w:rsidRDefault="00B31CC0" w:rsidP="00B31CC0">
      <w:pPr>
        <w:pStyle w:val="Heading3"/>
        <w:rPr>
          <w:ins w:id="29" w:author="Ericsson_CQ" w:date="2022-01-07T09:45:00Z"/>
          <w:rFonts w:eastAsia="SimSun"/>
          <w:lang w:eastAsia="ko-KR"/>
        </w:rPr>
      </w:pPr>
      <w:bookmarkStart w:id="30" w:name="_Toc524963524"/>
      <w:ins w:id="31" w:author="Ericsson_CQ" w:date="2022-01-07T09:45:00Z">
        <w:r>
          <w:rPr>
            <w:rFonts w:eastAsia="SimSun"/>
            <w:lang w:eastAsia="zh-CN"/>
          </w:rPr>
          <w:t>5.</w:t>
        </w:r>
      </w:ins>
      <w:ins w:id="32" w:author="Paul Schliwa-Bertling" w:date="2022-01-24T09:58:00Z">
        <w:r w:rsidR="0070258A">
          <w:rPr>
            <w:rFonts w:eastAsia="SimSun"/>
            <w:lang w:eastAsia="zh-CN"/>
          </w:rPr>
          <w:t>X</w:t>
        </w:r>
      </w:ins>
      <w:ins w:id="33" w:author="Ericsson_CQ" w:date="2022-01-07T09:45:00Z">
        <w:r>
          <w:rPr>
            <w:rFonts w:eastAsia="SimSun"/>
            <w:lang w:eastAsia="ko-KR"/>
          </w:rPr>
          <w:t>.1</w:t>
        </w:r>
        <w:r>
          <w:rPr>
            <w:rFonts w:eastAsia="SimSun"/>
            <w:lang w:eastAsia="ko-KR"/>
          </w:rPr>
          <w:tab/>
        </w:r>
      </w:ins>
      <w:ins w:id="34" w:author="Paul Schliwa-Bertling" w:date="2022-01-24T09:59:00Z">
        <w:r w:rsidR="0070258A">
          <w:rPr>
            <w:rFonts w:eastAsia="SimSun"/>
            <w:lang w:eastAsia="ko-KR"/>
          </w:rPr>
          <w:t>D</w:t>
        </w:r>
      </w:ins>
      <w:ins w:id="35" w:author="Ericsson_CQ" w:date="2022-01-07T09:45:00Z">
        <w:r>
          <w:rPr>
            <w:rFonts w:eastAsia="SimSun"/>
            <w:lang w:eastAsia="ko-KR"/>
          </w:rPr>
          <w:t>escription</w:t>
        </w:r>
        <w:bookmarkEnd w:id="30"/>
      </w:ins>
    </w:p>
    <w:p w14:paraId="0884BFFD" w14:textId="45D85F72" w:rsidR="00657C0A" w:rsidRDefault="000860D1" w:rsidP="00657C0A">
      <w:pPr>
        <w:rPr>
          <w:ins w:id="36" w:author="Paul Schliwa-Bertling" w:date="2022-01-21T16:21:00Z"/>
        </w:rPr>
      </w:pPr>
      <w:ins w:id="37" w:author="Ericsson-Jan21" w:date="2022-01-28T08:52:00Z">
        <w:r>
          <w:t>T</w:t>
        </w:r>
      </w:ins>
      <w:ins w:id="38" w:author="Paul Schliwa-Bertling" w:date="2022-01-14T16:02:00Z">
        <w:r w:rsidR="00DD1455">
          <w:t>his Key Issue</w:t>
        </w:r>
      </w:ins>
      <w:ins w:id="39" w:author="Paul Schliwa-Bertling" w:date="2022-01-21T16:16:00Z">
        <w:r w:rsidR="00CA7B66">
          <w:t xml:space="preserve"> will study mechanism</w:t>
        </w:r>
      </w:ins>
      <w:ins w:id="40" w:author="Paul Schliwa-Bertling" w:date="2022-01-21T16:21:00Z">
        <w:r w:rsidR="0029574F">
          <w:t>s</w:t>
        </w:r>
      </w:ins>
      <w:ins w:id="41" w:author="Paul Schliwa-Bertling" w:date="2022-01-21T16:16:00Z">
        <w:r w:rsidR="00CA7B66">
          <w:t xml:space="preserve"> </w:t>
        </w:r>
        <w:r w:rsidR="0029574F">
          <w:t xml:space="preserve">that enable </w:t>
        </w:r>
      </w:ins>
      <w:ins w:id="42" w:author="Paul Schliwa-Bertling" w:date="2022-01-24T09:55:00Z">
        <w:r w:rsidR="00387350">
          <w:t>codec/</w:t>
        </w:r>
      </w:ins>
      <w:ins w:id="43" w:author="Paul Schliwa-Bertling" w:date="2022-01-21T16:16:00Z">
        <w:r w:rsidR="0029574F">
          <w:t xml:space="preserve">rate adaptation </w:t>
        </w:r>
      </w:ins>
      <w:ins w:id="44" w:author="Paul Schliwa-Bertling" w:date="2022-01-21T16:17:00Z">
        <w:r w:rsidR="0029574F">
          <w:t xml:space="preserve">to meet requirements on steady and deterministic latency for </w:t>
        </w:r>
      </w:ins>
      <w:ins w:id="45" w:author="Paul Schliwa-Bertling" w:date="2022-01-21T16:18:00Z">
        <w:r w:rsidR="0029574F">
          <w:t>services that require low latency and high bitrates</w:t>
        </w:r>
      </w:ins>
      <w:ins w:id="46" w:author="Paul Schliwa-Bertling" w:date="2022-01-21T16:21:00Z">
        <w:r w:rsidR="0029574F">
          <w:t>.</w:t>
        </w:r>
      </w:ins>
    </w:p>
    <w:p w14:paraId="3B6A26FA" w14:textId="24289824" w:rsidR="0029574F" w:rsidRDefault="0029574F" w:rsidP="00657C0A">
      <w:pPr>
        <w:rPr>
          <w:ins w:id="47" w:author="Paul Schliwa-Bertling" w:date="2022-01-21T16:22:00Z"/>
        </w:rPr>
      </w:pPr>
      <w:ins w:id="48" w:author="Paul Schliwa-Bertling" w:date="2022-01-21T16:21:00Z">
        <w:r>
          <w:lastRenderedPageBreak/>
          <w:t>Th</w:t>
        </w:r>
      </w:ins>
      <w:ins w:id="49" w:author="Paul Schliwa-Bertling" w:date="2022-01-24T10:50:00Z">
        <w:r w:rsidR="002B06AB">
          <w:t>is key issue will</w:t>
        </w:r>
      </w:ins>
      <w:ins w:id="50" w:author="Paul Schliwa-Bertling" w:date="2022-01-21T16:21:00Z">
        <w:r>
          <w:t xml:space="preserve"> </w:t>
        </w:r>
      </w:ins>
      <w:ins w:id="51" w:author="Ericsson-Jan21" w:date="2022-01-28T09:19:00Z">
        <w:r w:rsidR="00FC17FC">
          <w:t>investigate</w:t>
        </w:r>
      </w:ins>
      <w:ins w:id="52" w:author="Paul Schliwa-Bertling" w:date="2022-01-21T16:22:00Z">
        <w:r>
          <w:t>:</w:t>
        </w:r>
      </w:ins>
    </w:p>
    <w:p w14:paraId="5C03136C" w14:textId="10A5439F" w:rsidR="00FE5035" w:rsidRDefault="0029574F" w:rsidP="0029574F">
      <w:pPr>
        <w:pStyle w:val="B1"/>
        <w:rPr>
          <w:ins w:id="53" w:author="Paul Schliwa-Bertling" w:date="2022-01-21T16:35:00Z"/>
        </w:rPr>
      </w:pPr>
      <w:ins w:id="54" w:author="Paul Schliwa-Bertling" w:date="2022-01-21T16:23:00Z">
        <w:r>
          <w:t xml:space="preserve">- </w:t>
        </w:r>
      </w:ins>
      <w:ins w:id="55" w:author="Paul Schliwa-Bertling" w:date="2022-01-25T10:02:00Z">
        <w:r w:rsidR="0043316E">
          <w:t xml:space="preserve">how to configure </w:t>
        </w:r>
      </w:ins>
      <w:ins w:id="56" w:author="Paul Schliwa-Bertling" w:date="2022-01-25T10:05:00Z">
        <w:r w:rsidR="00400E67">
          <w:t>5GS</w:t>
        </w:r>
      </w:ins>
      <w:ins w:id="57" w:author="Paul Schliwa-Bertling" w:date="2022-01-25T10:03:00Z">
        <w:r w:rsidR="0043316E">
          <w:t xml:space="preserve"> network to</w:t>
        </w:r>
      </w:ins>
      <w:ins w:id="58" w:author="Paul Schliwa-Bertling" w:date="2022-01-25T10:05:00Z">
        <w:r w:rsidR="00400E67">
          <w:t xml:space="preserve"> enable </w:t>
        </w:r>
        <w:r w:rsidR="00F31525">
          <w:t xml:space="preserve">application codec/rate </w:t>
        </w:r>
        <w:proofErr w:type="gramStart"/>
        <w:r w:rsidR="00F31525">
          <w:t>adaptation</w:t>
        </w:r>
      </w:ins>
      <w:ins w:id="59" w:author="Ericsson-Jan21" w:date="2022-01-28T09:20:00Z">
        <w:r w:rsidR="00043C9D">
          <w:t>;</w:t>
        </w:r>
      </w:ins>
      <w:proofErr w:type="gramEnd"/>
      <w:ins w:id="60" w:author="Paul Schliwa-Bertling" w:date="2022-01-25T10:03:00Z">
        <w:r w:rsidR="0043316E">
          <w:t xml:space="preserve"> </w:t>
        </w:r>
      </w:ins>
    </w:p>
    <w:p w14:paraId="0C714AB3" w14:textId="2F1FE6C8" w:rsidR="0029574F" w:rsidRDefault="00FE5035" w:rsidP="00EE71EC">
      <w:pPr>
        <w:pStyle w:val="B1"/>
        <w:rPr>
          <w:ins w:id="61" w:author="Paul Schliwa-Bertling" w:date="2022-01-21T16:22:00Z"/>
        </w:rPr>
      </w:pPr>
      <w:ins w:id="62" w:author="Paul Schliwa-Bertling" w:date="2022-01-21T16:36:00Z">
        <w:r>
          <w:t xml:space="preserve">- </w:t>
        </w:r>
      </w:ins>
      <w:ins w:id="63" w:author="Paul Schliwa-Bertling" w:date="2022-01-21T16:22:00Z">
        <w:r w:rsidR="0029574F">
          <w:t xml:space="preserve">what information </w:t>
        </w:r>
      </w:ins>
      <w:ins w:id="64" w:author="Paul Schliwa-Bertling" w:date="2022-01-21T16:24:00Z">
        <w:r w:rsidR="000472B8">
          <w:t>is</w:t>
        </w:r>
      </w:ins>
      <w:ins w:id="65" w:author="Paul Schliwa-Bertling" w:date="2022-01-21T16:22:00Z">
        <w:r w:rsidR="0029574F">
          <w:t xml:space="preserve"> exposed</w:t>
        </w:r>
      </w:ins>
      <w:ins w:id="66" w:author="Paul Schliwa-Bertling" w:date="2022-01-21T16:37:00Z">
        <w:r>
          <w:t xml:space="preserve"> to trigger </w:t>
        </w:r>
      </w:ins>
      <w:ins w:id="67" w:author="Paul Schliwa-Bertling" w:date="2022-01-24T10:51:00Z">
        <w:r w:rsidR="00A55C3B">
          <w:t>application codec/</w:t>
        </w:r>
      </w:ins>
      <w:ins w:id="68" w:author="Paul Schliwa-Bertling" w:date="2022-01-21T16:37:00Z">
        <w:r>
          <w:t>rat</w:t>
        </w:r>
      </w:ins>
      <w:ins w:id="69" w:author="Paul Schliwa-Bertling" w:date="2022-01-24T10:51:00Z">
        <w:r w:rsidR="00A55C3B">
          <w:t>e</w:t>
        </w:r>
      </w:ins>
      <w:ins w:id="70" w:author="Paul Schliwa-Bertling" w:date="2022-01-21T16:37:00Z">
        <w:r>
          <w:t xml:space="preserve"> </w:t>
        </w:r>
        <w:proofErr w:type="gramStart"/>
        <w:r>
          <w:t>adaptation</w:t>
        </w:r>
      </w:ins>
      <w:ins w:id="71" w:author="Ericsson-Jan21" w:date="2022-01-28T09:20:00Z">
        <w:r w:rsidR="00043C9D">
          <w:t>;</w:t>
        </w:r>
      </w:ins>
      <w:proofErr w:type="gramEnd"/>
    </w:p>
    <w:p w14:paraId="799836C3" w14:textId="75E54D16" w:rsidR="0029574F" w:rsidRDefault="0029574F">
      <w:pPr>
        <w:pStyle w:val="B1"/>
        <w:rPr>
          <w:ins w:id="72" w:author="Paul Schliwa-Bertling" w:date="2022-01-26T14:45:00Z"/>
        </w:rPr>
      </w:pPr>
      <w:ins w:id="73" w:author="Paul Schliwa-Bertling" w:date="2022-01-21T16:23:00Z">
        <w:r>
          <w:t xml:space="preserve">- </w:t>
        </w:r>
      </w:ins>
      <w:ins w:id="74" w:author="Paul Schliwa-Bertling" w:date="2022-01-21T16:22:00Z">
        <w:r>
          <w:t xml:space="preserve">how the </w:t>
        </w:r>
      </w:ins>
      <w:ins w:id="75" w:author="Paul Schliwa-Bertling" w:date="2022-01-24T09:52:00Z">
        <w:r w:rsidR="00B84094">
          <w:t xml:space="preserve">information triggering </w:t>
        </w:r>
      </w:ins>
      <w:ins w:id="76" w:author="Paul Schliwa-Bertling" w:date="2022-01-24T10:51:00Z">
        <w:r w:rsidR="00A55C3B">
          <w:t xml:space="preserve">application </w:t>
        </w:r>
      </w:ins>
      <w:ins w:id="77" w:author="Paul Schliwa-Bertling" w:date="2022-01-24T10:50:00Z">
        <w:r w:rsidR="00A55C3B">
          <w:t>codec/</w:t>
        </w:r>
      </w:ins>
      <w:ins w:id="78" w:author="Paul Schliwa-Bertling" w:date="2022-01-24T09:52:00Z">
        <w:r w:rsidR="00B84094">
          <w:t>rate adaptation is exposed</w:t>
        </w:r>
      </w:ins>
      <w:ins w:id="79" w:author="Ericsson-Jan21" w:date="2022-01-28T09:20:00Z">
        <w:r w:rsidR="00043C9D">
          <w:t>.</w:t>
        </w:r>
      </w:ins>
    </w:p>
    <w:p w14:paraId="1BE6C510" w14:textId="42DB65FE" w:rsidR="00EE71EC" w:rsidRPr="00EE71EC" w:rsidRDefault="00EE71EC" w:rsidP="00EE71EC">
      <w:pPr>
        <w:keepLines/>
        <w:spacing w:afterLines="50" w:after="120"/>
        <w:ind w:left="851" w:hanging="851"/>
        <w:rPr>
          <w:ins w:id="80" w:author="Paul Schliwa-Bertling" w:date="2022-01-26T14:46:00Z"/>
          <w:rFonts w:eastAsia="SimSun"/>
          <w:lang w:eastAsia="zh-CN"/>
        </w:rPr>
      </w:pPr>
      <w:ins w:id="81" w:author="Paul Schliwa-Bertling" w:date="2022-01-26T14:46:00Z">
        <w:r w:rsidRPr="00EE71EC">
          <w:rPr>
            <w:rFonts w:eastAsia="SimSun"/>
            <w:lang w:eastAsia="zh-CN"/>
          </w:rPr>
          <w:t xml:space="preserve">NOTE: Parameters for exposure will be coordinated with RAN </w:t>
        </w:r>
      </w:ins>
      <w:ins w:id="82" w:author="Paul Schliwa-Bertling" w:date="2022-01-26T14:56:00Z">
        <w:r w:rsidR="00343313">
          <w:rPr>
            <w:rFonts w:eastAsia="SimSun"/>
            <w:lang w:eastAsia="zh-CN"/>
          </w:rPr>
          <w:t xml:space="preserve">WGs </w:t>
        </w:r>
      </w:ins>
      <w:ins w:id="83" w:author="Paul Schliwa-Bertling" w:date="2022-01-26T14:46:00Z">
        <w:r w:rsidRPr="00EE71EC">
          <w:rPr>
            <w:rFonts w:eastAsia="SimSun"/>
            <w:lang w:eastAsia="zh-CN"/>
          </w:rPr>
          <w:t>and SA4.</w:t>
        </w:r>
      </w:ins>
    </w:p>
    <w:p w14:paraId="3AF0846F" w14:textId="77777777" w:rsidR="00EE71EC" w:rsidRPr="00657C0A" w:rsidRDefault="00EE71EC" w:rsidP="00EE71EC">
      <w:pPr>
        <w:pStyle w:val="B1"/>
      </w:pPr>
    </w:p>
    <w:bookmarkEnd w:id="16"/>
    <w:bookmarkEnd w:id="17"/>
    <w:bookmarkEnd w:id="18"/>
    <w:bookmarkEnd w:id="19"/>
    <w:bookmarkEnd w:id="20"/>
    <w:p w14:paraId="67C5F778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30B39707" w14:textId="77777777" w:rsidR="005D1773" w:rsidRDefault="005D1773" w:rsidP="00556C7A">
      <w:pPr>
        <w:rPr>
          <w:b/>
          <w:bCs/>
        </w:rPr>
      </w:pPr>
    </w:p>
    <w:p w14:paraId="74B5B89D" w14:textId="77777777" w:rsidR="00556C7A" w:rsidRDefault="00556C7A" w:rsidP="00556C7A">
      <w:pPr>
        <w:rPr>
          <w:rFonts w:eastAsia="DengXian"/>
          <w:lang w:eastAsia="zh-CN"/>
        </w:rPr>
      </w:pPr>
    </w:p>
    <w:p w14:paraId="7A784D67" w14:textId="77777777" w:rsidR="008669F5" w:rsidRPr="007C693A" w:rsidRDefault="008669F5" w:rsidP="008669F5"/>
    <w:p w14:paraId="743E57AF" w14:textId="77777777" w:rsidR="008669F5" w:rsidRPr="008669F5" w:rsidRDefault="008669F5" w:rsidP="008669F5"/>
    <w:sectPr w:rsidR="008669F5" w:rsidRPr="008669F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77034" w14:textId="77777777" w:rsidR="00C02DFB" w:rsidRDefault="00C02DFB">
      <w:r>
        <w:separator/>
      </w:r>
    </w:p>
    <w:p w14:paraId="083860A6" w14:textId="77777777" w:rsidR="00C02DFB" w:rsidRDefault="00C02DFB"/>
  </w:endnote>
  <w:endnote w:type="continuationSeparator" w:id="0">
    <w:p w14:paraId="3CE3A70E" w14:textId="77777777" w:rsidR="00C02DFB" w:rsidRDefault="00C02DFB">
      <w:r>
        <w:continuationSeparator/>
      </w:r>
    </w:p>
    <w:p w14:paraId="048C9F6D" w14:textId="77777777" w:rsidR="00C02DFB" w:rsidRDefault="00C02DFB"/>
  </w:endnote>
  <w:endnote w:type="continuationNotice" w:id="1">
    <w:p w14:paraId="4B27CAC5" w14:textId="77777777" w:rsidR="00C02DFB" w:rsidRDefault="00C02D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1EB28" w14:textId="77777777" w:rsidR="00C02DFB" w:rsidRDefault="00C02DFB">
      <w:r>
        <w:separator/>
      </w:r>
    </w:p>
    <w:p w14:paraId="58971846" w14:textId="77777777" w:rsidR="00C02DFB" w:rsidRDefault="00C02DFB"/>
  </w:footnote>
  <w:footnote w:type="continuationSeparator" w:id="0">
    <w:p w14:paraId="6F2B80D6" w14:textId="77777777" w:rsidR="00C02DFB" w:rsidRDefault="00C02DFB">
      <w:r>
        <w:continuationSeparator/>
      </w:r>
    </w:p>
    <w:p w14:paraId="72FA844E" w14:textId="77777777" w:rsidR="00C02DFB" w:rsidRDefault="00C02DFB"/>
  </w:footnote>
  <w:footnote w:type="continuationNotice" w:id="1">
    <w:p w14:paraId="51D265BA" w14:textId="77777777" w:rsidR="00C02DFB" w:rsidRDefault="00C02D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43283" w14:textId="77777777" w:rsidR="00ED5708" w:rsidRDefault="00ED5708"/>
  <w:p w14:paraId="5882BCA8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3pt;height:13pt" o:bullet="t">
        <v:imagedata r:id="rId1" o:title="art7234"/>
      </v:shape>
    </w:pict>
  </w:numPicBullet>
  <w:numPicBullet w:numPicBulletId="1">
    <w:pict>
      <v:shape id="_x0000_i1041" type="#_x0000_t75" style="width:13pt;height:13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F579A"/>
    <w:multiLevelType w:val="hybridMultilevel"/>
    <w:tmpl w:val="717AF2CA"/>
    <w:lvl w:ilvl="0" w:tplc="5D9C8B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12030D"/>
    <w:multiLevelType w:val="hybridMultilevel"/>
    <w:tmpl w:val="01C89C6C"/>
    <w:lvl w:ilvl="0" w:tplc="F71695D8">
      <w:start w:val="5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7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EC954ED"/>
    <w:multiLevelType w:val="hybridMultilevel"/>
    <w:tmpl w:val="7E66720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43"/>
  </w:num>
  <w:num w:numId="3">
    <w:abstractNumId w:val="47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1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0"/>
  </w:num>
  <w:num w:numId="18">
    <w:abstractNumId w:val="44"/>
  </w:num>
  <w:num w:numId="19">
    <w:abstractNumId w:val="15"/>
  </w:num>
  <w:num w:numId="20">
    <w:abstractNumId w:val="21"/>
  </w:num>
  <w:num w:numId="21">
    <w:abstractNumId w:val="30"/>
  </w:num>
  <w:num w:numId="22">
    <w:abstractNumId w:val="7"/>
  </w:num>
  <w:num w:numId="23">
    <w:abstractNumId w:val="31"/>
  </w:num>
  <w:num w:numId="24">
    <w:abstractNumId w:val="35"/>
  </w:num>
  <w:num w:numId="25">
    <w:abstractNumId w:val="16"/>
  </w:num>
  <w:num w:numId="26">
    <w:abstractNumId w:val="29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7"/>
  </w:num>
  <w:num w:numId="33">
    <w:abstractNumId w:val="53"/>
  </w:num>
  <w:num w:numId="34">
    <w:abstractNumId w:val="49"/>
  </w:num>
  <w:num w:numId="35">
    <w:abstractNumId w:val="57"/>
  </w:num>
  <w:num w:numId="36">
    <w:abstractNumId w:val="41"/>
  </w:num>
  <w:num w:numId="37">
    <w:abstractNumId w:val="26"/>
  </w:num>
  <w:num w:numId="38">
    <w:abstractNumId w:val="38"/>
  </w:num>
  <w:num w:numId="39">
    <w:abstractNumId w:val="20"/>
  </w:num>
  <w:num w:numId="40">
    <w:abstractNumId w:val="8"/>
  </w:num>
  <w:num w:numId="41">
    <w:abstractNumId w:val="39"/>
  </w:num>
  <w:num w:numId="42">
    <w:abstractNumId w:val="45"/>
  </w:num>
  <w:num w:numId="43">
    <w:abstractNumId w:val="12"/>
  </w:num>
  <w:num w:numId="44">
    <w:abstractNumId w:val="9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6"/>
  </w:num>
  <w:num w:numId="51">
    <w:abstractNumId w:val="36"/>
  </w:num>
  <w:num w:numId="52">
    <w:abstractNumId w:val="0"/>
  </w:num>
  <w:num w:numId="53">
    <w:abstractNumId w:val="42"/>
  </w:num>
  <w:num w:numId="54">
    <w:abstractNumId w:val="48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28"/>
  </w:num>
  <w:num w:numId="58">
    <w:abstractNumId w:val="52"/>
  </w:num>
  <w:num w:numId="59">
    <w:abstractNumId w:val="1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AD" w15:userId="S::paul.schliwa-bertling@ericsson.com::e9d3b1e5-689a-4e6e-b65e-75721e703357"/>
  </w15:person>
  <w15:person w15:author="Ericsson-Jan21">
    <w15:presenceInfo w15:providerId="None" w15:userId="Ericsson-Jan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C9D"/>
    <w:rsid w:val="00044075"/>
    <w:rsid w:val="000469B1"/>
    <w:rsid w:val="000472B8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0D1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2BC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51B6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31C9"/>
    <w:rsid w:val="0024389E"/>
    <w:rsid w:val="00245A1E"/>
    <w:rsid w:val="00246236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35BA"/>
    <w:rsid w:val="00294769"/>
    <w:rsid w:val="00294F7B"/>
    <w:rsid w:val="0029574F"/>
    <w:rsid w:val="00295FEC"/>
    <w:rsid w:val="0029673F"/>
    <w:rsid w:val="0029709B"/>
    <w:rsid w:val="002A1B3A"/>
    <w:rsid w:val="002A2F97"/>
    <w:rsid w:val="002A6F90"/>
    <w:rsid w:val="002B06AB"/>
    <w:rsid w:val="002B3638"/>
    <w:rsid w:val="002B6238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165F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1A03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3313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87350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0E6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316E"/>
    <w:rsid w:val="00434D50"/>
    <w:rsid w:val="004351C8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338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392F"/>
    <w:rsid w:val="005542A8"/>
    <w:rsid w:val="00554C55"/>
    <w:rsid w:val="00555760"/>
    <w:rsid w:val="00555F6C"/>
    <w:rsid w:val="00556C7A"/>
    <w:rsid w:val="00557384"/>
    <w:rsid w:val="005605E2"/>
    <w:rsid w:val="00561209"/>
    <w:rsid w:val="00561C03"/>
    <w:rsid w:val="00563F67"/>
    <w:rsid w:val="005657E5"/>
    <w:rsid w:val="00565997"/>
    <w:rsid w:val="00565B8F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484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068A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65D3"/>
    <w:rsid w:val="006D1207"/>
    <w:rsid w:val="006D2EFC"/>
    <w:rsid w:val="006D3AE5"/>
    <w:rsid w:val="006D5301"/>
    <w:rsid w:val="006D6005"/>
    <w:rsid w:val="006D7AC2"/>
    <w:rsid w:val="006E0D96"/>
    <w:rsid w:val="006E4A64"/>
    <w:rsid w:val="006E5062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258A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6E48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4772"/>
    <w:rsid w:val="007F53F7"/>
    <w:rsid w:val="007F66C0"/>
    <w:rsid w:val="007F76F3"/>
    <w:rsid w:val="007F79FA"/>
    <w:rsid w:val="007F7D44"/>
    <w:rsid w:val="00800E2F"/>
    <w:rsid w:val="00801D30"/>
    <w:rsid w:val="00802E9A"/>
    <w:rsid w:val="0080309A"/>
    <w:rsid w:val="00804A36"/>
    <w:rsid w:val="00805B03"/>
    <w:rsid w:val="00807E74"/>
    <w:rsid w:val="00810E4A"/>
    <w:rsid w:val="00812CCD"/>
    <w:rsid w:val="00820AB7"/>
    <w:rsid w:val="00821AE8"/>
    <w:rsid w:val="0082235B"/>
    <w:rsid w:val="008224A6"/>
    <w:rsid w:val="00822C6A"/>
    <w:rsid w:val="0082337C"/>
    <w:rsid w:val="0082340A"/>
    <w:rsid w:val="00824731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3D53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82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361F"/>
    <w:rsid w:val="009D3A4F"/>
    <w:rsid w:val="009D51C9"/>
    <w:rsid w:val="009D534A"/>
    <w:rsid w:val="009D6C06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3B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C36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5D8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094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2BB1"/>
    <w:rsid w:val="00C02DFB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5739"/>
    <w:rsid w:val="00C17E0A"/>
    <w:rsid w:val="00C17E96"/>
    <w:rsid w:val="00C2083F"/>
    <w:rsid w:val="00C22434"/>
    <w:rsid w:val="00C2407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3262"/>
    <w:rsid w:val="00CA3C39"/>
    <w:rsid w:val="00CA5B19"/>
    <w:rsid w:val="00CA606C"/>
    <w:rsid w:val="00CA6A05"/>
    <w:rsid w:val="00CA7003"/>
    <w:rsid w:val="00CA7B66"/>
    <w:rsid w:val="00CA7F02"/>
    <w:rsid w:val="00CB13D4"/>
    <w:rsid w:val="00CB49E4"/>
    <w:rsid w:val="00CB606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D7412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330D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C7E"/>
    <w:rsid w:val="00DA5E2A"/>
    <w:rsid w:val="00DA618C"/>
    <w:rsid w:val="00DB035F"/>
    <w:rsid w:val="00DB1C5D"/>
    <w:rsid w:val="00DB284E"/>
    <w:rsid w:val="00DB322D"/>
    <w:rsid w:val="00DB4BC0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455"/>
    <w:rsid w:val="00DD181E"/>
    <w:rsid w:val="00DD1FA5"/>
    <w:rsid w:val="00DD303F"/>
    <w:rsid w:val="00DD39DC"/>
    <w:rsid w:val="00DD5B62"/>
    <w:rsid w:val="00DD6356"/>
    <w:rsid w:val="00DD6A08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60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424B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B1F"/>
    <w:rsid w:val="00EE1219"/>
    <w:rsid w:val="00EE4662"/>
    <w:rsid w:val="00EE61E7"/>
    <w:rsid w:val="00EE66DA"/>
    <w:rsid w:val="00EE6717"/>
    <w:rsid w:val="00EE71EC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525"/>
    <w:rsid w:val="00F31FC9"/>
    <w:rsid w:val="00F326D3"/>
    <w:rsid w:val="00F3297C"/>
    <w:rsid w:val="00F32EAA"/>
    <w:rsid w:val="00F331F5"/>
    <w:rsid w:val="00F350BD"/>
    <w:rsid w:val="00F36E18"/>
    <w:rsid w:val="00F41D12"/>
    <w:rsid w:val="00F429BE"/>
    <w:rsid w:val="00F45049"/>
    <w:rsid w:val="00F4677B"/>
    <w:rsid w:val="00F469B6"/>
    <w:rsid w:val="00F470EA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17FC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03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16BE4"/>
  <w15:chartTrackingRefBased/>
  <w15:docId w15:val="{A8469281-69B3-F94F-9D1C-C09D20565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0534E4-DC48-4E52-B0B8-2D676F472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2F585B4-6D50-4F59-B1E1-65F60884D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Ericsson-Jan21</cp:lastModifiedBy>
  <cp:revision>5</cp:revision>
  <dcterms:created xsi:type="dcterms:W3CDTF">2022-01-28T13:52:00Z</dcterms:created>
  <dcterms:modified xsi:type="dcterms:W3CDTF">2022-01-28T14:20:00Z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</Properties>
</file>